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32" w:after="0"/>
        <w:rPr>
          <w:u w:val="none"/>
        </w:rPr>
      </w:pPr>
      <w:bookmarkStart w:id="0" w:name="_GoBack"/>
      <w:bookmarkEnd w:id="0"/>
      <w:r>
        <w:rPr/>
        <w:t>ALLEGATO</w:t>
      </w:r>
      <w:r>
        <w:rPr>
          <w:spacing w:val="-3"/>
        </w:rPr>
        <w:t xml:space="preserve"> </w:t>
      </w:r>
      <w:r>
        <w:rPr/>
        <w:t>n.</w:t>
      </w:r>
      <w:r>
        <w:rPr>
          <w:spacing w:val="-3"/>
        </w:rPr>
        <w:t xml:space="preserve"> </w:t>
      </w:r>
      <w:r>
        <w:rPr/>
        <w:t>3</w:t>
      </w:r>
      <w:r>
        <w:rPr>
          <w:spacing w:val="-5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consenso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trattamento</w:t>
      </w:r>
      <w:r>
        <w:rPr>
          <w:spacing w:val="-3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dati</w:t>
      </w:r>
      <w:r>
        <w:rPr>
          <w:spacing w:val="-5"/>
        </w:rPr>
        <w:t xml:space="preserve"> </w:t>
      </w:r>
      <w:r>
        <w:rPr/>
        <w:t>personali</w:t>
      </w:r>
      <w:r>
        <w:rPr>
          <w:spacing w:val="-7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particolari</w:t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spacing w:before="2" w:after="0"/>
        <w:rPr>
          <w:b/>
          <w:i/>
          <w:i/>
          <w:sz w:val="17"/>
        </w:rPr>
      </w:pPr>
      <w:r>
        <w:rPr>
          <w:b/>
          <w:i/>
          <w:sz w:val="17"/>
        </w:rPr>
      </w:r>
    </w:p>
    <w:p>
      <w:pPr>
        <w:pStyle w:val="Normal"/>
        <w:spacing w:lineRule="auto" w:line="276" w:before="164" w:after="0"/>
        <w:ind w:firstLine="139" w:left="7871" w:right="121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>
      <w:pPr>
        <w:pStyle w:val="Normal"/>
        <w:spacing w:lineRule="auto" w:line="276" w:before="164" w:after="0"/>
        <w:ind w:hanging="425" w:left="7655" w:right="121"/>
        <w:jc w:val="right"/>
        <w:rPr>
          <w:b/>
          <w:i/>
          <w:i/>
          <w:sz w:val="20"/>
        </w:rPr>
      </w:pPr>
      <w:r>
        <w:rPr>
          <w:b/>
          <w:sz w:val="20"/>
        </w:rPr>
        <w:t xml:space="preserve"> “</w:t>
      </w:r>
      <w:r>
        <w:rPr>
          <w:b/>
          <w:sz w:val="20"/>
        </w:rPr>
        <w:t xml:space="preserve">Giuseppe Prati- Don Pippo” </w:t>
      </w:r>
    </w:p>
    <w:p>
      <w:pPr>
        <w:pStyle w:val="BodyText"/>
        <w:spacing w:before="30" w:after="0"/>
        <w:jc w:val="right"/>
        <w:rPr>
          <w:b/>
          <w:i/>
          <w:i/>
        </w:rPr>
      </w:pPr>
      <w:hyperlink r:id="rId2">
        <w:r>
          <w:rPr>
            <w:rStyle w:val="Hyperlink"/>
            <w:i/>
            <w:spacing w:val="-2"/>
            <w:u w:val="none" w:color="0000FF"/>
          </w:rPr>
          <w:t>foic82400e@istruzione.it</w:t>
        </w:r>
      </w:hyperlink>
    </w:p>
    <w:p>
      <w:pPr>
        <w:pStyle w:val="Normal"/>
        <w:spacing w:before="84" w:after="0"/>
        <w:ind w:right="122"/>
        <w:jc w:val="righ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BodyText"/>
        <w:spacing w:before="11" w:after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BodyText"/>
        <w:spacing w:before="59" w:after="0"/>
        <w:ind w:hanging="3" w:left="120" w:right="115"/>
        <w:jc w:val="both"/>
        <w:rPr/>
      </w:pPr>
      <w:r>
        <w:rPr/>
        <w:t>Avviso pubblico di selezione per il conferimento di incarichi  nell’ambito delle attività previste dal</w:t>
      </w:r>
      <w:r>
        <w:rPr>
          <w:spacing w:val="1"/>
        </w:rPr>
        <w:t xml:space="preserve"> </w:t>
      </w:r>
      <w:r>
        <w:rPr/>
        <w:t>progetto “Proiettati al Futuro : facciamo SiSTEMa” PNRR – Missione 4 – Componente 1 – Investimento 3.1: “Nuove competenze e nuovi</w:t>
      </w:r>
      <w:r>
        <w:rPr>
          <w:spacing w:val="1"/>
        </w:rPr>
        <w:t xml:space="preserve"> </w:t>
      </w:r>
      <w:r>
        <w:rPr/>
        <w:t>linguaggi” nell’ambito della Missione 4 – Istruzione e Ricerca – “Potenziamento dell’offerta dei servizi all’istruzione: dagli</w:t>
      </w:r>
      <w:r>
        <w:rPr>
          <w:spacing w:val="1"/>
        </w:rPr>
        <w:t xml:space="preserve"> </w:t>
      </w:r>
      <w:r>
        <w:rPr/>
        <w:t>asili nido all’Università” del Piano nazionale di ripresa e resilienza finanziato dall’Unione europea – Next Generation EU</w:t>
      </w:r>
      <w:r>
        <w:rPr>
          <w:spacing w:val="1"/>
        </w:rPr>
        <w:t xml:space="preserve"> </w:t>
      </w:r>
      <w:r>
        <w:rPr/>
        <w:t xml:space="preserve">Competenze STEM e multilinguistiche nelle scuole statali (D.M. 65/2023). </w:t>
      </w:r>
    </w:p>
    <w:p>
      <w:pPr>
        <w:pStyle w:val="BodyText"/>
        <w:ind w:hanging="3" w:left="120" w:right="115"/>
        <w:jc w:val="both"/>
        <w:rPr/>
      </w:pPr>
      <w:r>
        <w:rPr/>
        <w:t xml:space="preserve">   </w:t>
      </w:r>
      <w:r>
        <w:rPr/>
        <w:t>Codice progetto M4C1I3.1-</w:t>
      </w:r>
      <w:r>
        <w:rPr>
          <w:spacing w:val="1"/>
        </w:rPr>
        <w:t xml:space="preserve"> </w:t>
      </w:r>
      <w:r>
        <w:rPr/>
        <w:t>2023-1143-P38980</w:t>
      </w:r>
    </w:p>
    <w:p>
      <w:pPr>
        <w:pStyle w:val="BodyText"/>
        <w:ind w:hanging="3" w:left="242" w:right="235"/>
        <w:jc w:val="both"/>
        <w:rPr/>
      </w:pPr>
      <w:r>
        <w:rPr>
          <w:rStyle w:val="Markedcontent"/>
          <w:shd w:fill="FFFFFF" w:val="clear"/>
        </w:rPr>
        <w:t>CUP:</w:t>
      </w:r>
      <w:r>
        <w:rPr>
          <w:shd w:fill="FFFFFF" w:val="clear"/>
        </w:rPr>
        <w:t xml:space="preserve"> : J64D23003030006</w:t>
      </w:r>
    </w:p>
    <w:p>
      <w:pPr>
        <w:pStyle w:val="BodyText"/>
        <w:spacing w:before="59" w:after="0"/>
        <w:ind w:hanging="3" w:left="120" w:right="115"/>
        <w:jc w:val="both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4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9986" w:leader="none"/>
        </w:tabs>
        <w:spacing w:before="1" w:after="0"/>
        <w:ind w:left="117"/>
        <w:jc w:val="both"/>
        <w:rPr/>
      </w:pPr>
      <w:r>
        <w:rPr/>
        <w:t>Il/la</w:t>
      </w:r>
      <w:r>
        <w:rPr>
          <w:spacing w:val="-8"/>
        </w:rPr>
        <w:t xml:space="preserve"> </w:t>
      </w:r>
      <w:r>
        <w:rPr/>
        <w:t>sottoscritto/a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8" w:after="0"/>
        <w:rPr>
          <w:sz w:val="11"/>
        </w:rPr>
      </w:pPr>
      <w:r>
        <w:rPr>
          <w:sz w:val="11"/>
        </w:rPr>
      </w:r>
    </w:p>
    <w:p>
      <w:pPr>
        <w:pStyle w:val="BodyText"/>
        <w:tabs>
          <w:tab w:val="clear" w:pos="720"/>
          <w:tab w:val="left" w:pos="7609" w:leader="none"/>
          <w:tab w:val="left" w:pos="9981" w:leader="none"/>
        </w:tabs>
        <w:spacing w:before="60" w:after="0"/>
        <w:ind w:left="117"/>
        <w:rPr/>
      </w:pPr>
      <w:r>
        <w:rPr/>
        <w:t>nato/a 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 xml:space="preserve"> </w:t>
        <w:tab/>
      </w:r>
    </w:p>
    <w:p>
      <w:pPr>
        <w:pStyle w:val="BodyText"/>
        <w:spacing w:before="6" w:after="0"/>
        <w:rPr>
          <w:sz w:val="11"/>
        </w:rPr>
      </w:pPr>
      <w:r>
        <w:rPr>
          <w:sz w:val="11"/>
        </w:rPr>
      </w:r>
    </w:p>
    <w:p>
      <w:pPr>
        <w:pStyle w:val="BodyText"/>
        <w:spacing w:lineRule="auto" w:line="276" w:before="59" w:after="0"/>
        <w:ind w:left="120" w:right="117"/>
        <w:jc w:val="both"/>
        <w:rPr/>
      </w:pPr>
      <w:r>
        <w:rPr/>
        <w:t>acquisite</w:t>
      </w:r>
      <w:r>
        <w:rPr>
          <w:spacing w:val="-7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informazioni</w:t>
      </w:r>
      <w:r>
        <w:rPr>
          <w:spacing w:val="-5"/>
        </w:rPr>
        <w:t xml:space="preserve"> </w:t>
      </w:r>
      <w:r>
        <w:rPr/>
        <w:t>relative</w:t>
      </w:r>
      <w:r>
        <w:rPr>
          <w:spacing w:val="-4"/>
        </w:rPr>
        <w:t xml:space="preserve"> </w:t>
      </w:r>
      <w:r>
        <w:rPr/>
        <w:t>all’informativa</w:t>
      </w:r>
      <w:r>
        <w:rPr>
          <w:spacing w:val="-3"/>
        </w:rPr>
        <w:t xml:space="preserve"> </w:t>
      </w:r>
      <w:r>
        <w:rPr/>
        <w:t>sulla</w:t>
      </w:r>
      <w:r>
        <w:rPr>
          <w:spacing w:val="-4"/>
        </w:rPr>
        <w:t xml:space="preserve"> </w:t>
      </w:r>
      <w:r>
        <w:rPr/>
        <w:t>privacy</w:t>
      </w:r>
      <w:r>
        <w:rPr>
          <w:spacing w:val="-7"/>
        </w:rPr>
        <w:t xml:space="preserve"> </w:t>
      </w:r>
      <w:r>
        <w:rPr/>
        <w:t>(presente</w:t>
      </w:r>
      <w:r>
        <w:rPr>
          <w:spacing w:val="-4"/>
        </w:rPr>
        <w:t xml:space="preserve"> </w:t>
      </w:r>
      <w:r>
        <w:rPr/>
        <w:t>sul</w:t>
      </w:r>
      <w:r>
        <w:rPr>
          <w:spacing w:val="-3"/>
        </w:rPr>
        <w:t xml:space="preserve"> </w:t>
      </w:r>
      <w:r>
        <w:rPr/>
        <w:t>sito</w:t>
      </w:r>
      <w:r>
        <w:rPr>
          <w:spacing w:val="-4"/>
        </w:rPr>
        <w:t xml:space="preserve"> </w:t>
      </w:r>
      <w:r>
        <w:rPr/>
        <w:t>istituzionale)</w:t>
      </w:r>
      <w:r>
        <w:rPr>
          <w:spacing w:val="-3"/>
        </w:rPr>
        <w:t xml:space="preserve"> </w:t>
      </w:r>
      <w:r>
        <w:rPr/>
        <w:t>ex</w:t>
      </w:r>
      <w:r>
        <w:rPr>
          <w:spacing w:val="-4"/>
        </w:rPr>
        <w:t xml:space="preserve"> </w:t>
      </w:r>
      <w:r>
        <w:rPr/>
        <w:t>art.</w:t>
      </w:r>
      <w:r>
        <w:rPr>
          <w:spacing w:val="-4"/>
        </w:rPr>
        <w:t xml:space="preserve"> </w:t>
      </w:r>
      <w:r>
        <w:rPr/>
        <w:t>13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D.Lgs.</w:t>
      </w:r>
      <w:r>
        <w:rPr>
          <w:spacing w:val="-4"/>
        </w:rPr>
        <w:t xml:space="preserve"> </w:t>
      </w:r>
      <w:r>
        <w:rPr/>
        <w:t>n.</w:t>
      </w:r>
      <w:r>
        <w:rPr>
          <w:spacing w:val="-4"/>
        </w:rPr>
        <w:t xml:space="preserve"> </w:t>
      </w:r>
      <w:r>
        <w:rPr/>
        <w:t>196/03</w:t>
      </w:r>
      <w:r>
        <w:rPr>
          <w:spacing w:val="1"/>
        </w:rPr>
        <w:t xml:space="preserve"> </w:t>
      </w:r>
      <w:r>
        <w:rPr/>
        <w:t>come modificato dal D.Lgs. 101/18 e art. 13 del Regolamento Europeo 2016/679, per il trattamento dei dati personali,</w:t>
      </w:r>
      <w:r>
        <w:rPr>
          <w:spacing w:val="1"/>
        </w:rPr>
        <w:t xml:space="preserve"> </w:t>
      </w:r>
      <w:r>
        <w:rPr/>
        <w:t>fornita</w:t>
      </w:r>
      <w:r>
        <w:rPr>
          <w:spacing w:val="-1"/>
        </w:rPr>
        <w:t xml:space="preserve"> </w:t>
      </w:r>
      <w:r>
        <w:rPr/>
        <w:t>dal titolare del trattamento: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" w:leader="none"/>
        </w:tabs>
        <w:spacing w:lineRule="exact" w:line="242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necessari</w:t>
      </w:r>
      <w:r>
        <w:rPr>
          <w:spacing w:val="-4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operazioni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7" w:leader="none"/>
        </w:tabs>
        <w:spacing w:before="94" w:after="0"/>
        <w:rPr>
          <w:sz w:val="20"/>
        </w:rPr>
      </w:pPr>
      <w:r>
        <w:rPr>
          <w:sz w:val="20"/>
        </w:rPr>
        <w:t>Presta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suo</w:t>
      </w:r>
      <w:r>
        <w:rPr>
          <w:spacing w:val="-4"/>
          <w:sz w:val="20"/>
        </w:rPr>
        <w:t xml:space="preserve"> </w:t>
      </w:r>
      <w:r>
        <w:rPr>
          <w:sz w:val="20"/>
        </w:rPr>
        <w:t>consenso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soggetti</w:t>
      </w:r>
      <w:r>
        <w:rPr>
          <w:spacing w:val="-1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nell’informativa.</w:t>
      </w:r>
    </w:p>
    <w:p>
      <w:pPr>
        <w:pStyle w:val="BodyText"/>
        <w:spacing w:before="3" w:after="0"/>
        <w:rPr>
          <w:sz w:val="26"/>
        </w:rPr>
      </w:pPr>
      <w:r>
        <w:rPr>
          <w:sz w:val="26"/>
        </w:rPr>
      </w:r>
    </w:p>
    <w:p>
      <w:pPr>
        <w:pStyle w:val="BodyText"/>
        <w:ind w:left="120"/>
        <w:jc w:val="both"/>
        <w:rPr/>
      </w:pPr>
      <w:r>
        <w:rPr/>
        <w:t>Il/La</w:t>
      </w:r>
      <w:r>
        <w:rPr>
          <w:spacing w:val="17"/>
        </w:rPr>
        <w:t xml:space="preserve"> </w:t>
      </w:r>
      <w:r>
        <w:rPr/>
        <w:t>sottoscritt_</w:t>
      </w:r>
      <w:r>
        <w:rPr>
          <w:spacing w:val="18"/>
        </w:rPr>
        <w:t xml:space="preserve"> </w:t>
      </w:r>
      <w:r>
        <w:rPr/>
        <w:t>è</w:t>
      </w:r>
      <w:r>
        <w:rPr>
          <w:spacing w:val="17"/>
        </w:rPr>
        <w:t xml:space="preserve"> </w:t>
      </w:r>
      <w:r>
        <w:rPr/>
        <w:t>consapevole</w:t>
      </w:r>
      <w:r>
        <w:rPr>
          <w:spacing w:val="16"/>
        </w:rPr>
        <w:t xml:space="preserve"> </w:t>
      </w:r>
      <w:r>
        <w:rPr/>
        <w:t>che</w:t>
      </w:r>
      <w:r>
        <w:rPr>
          <w:spacing w:val="17"/>
        </w:rPr>
        <w:t xml:space="preserve"> </w:t>
      </w:r>
      <w:r>
        <w:rPr/>
        <w:t>il</w:t>
      </w:r>
      <w:r>
        <w:rPr>
          <w:spacing w:val="20"/>
        </w:rPr>
        <w:t xml:space="preserve"> </w:t>
      </w:r>
      <w:r>
        <w:rPr/>
        <w:t>mancato</w:t>
      </w:r>
      <w:r>
        <w:rPr>
          <w:spacing w:val="17"/>
        </w:rPr>
        <w:t xml:space="preserve"> </w:t>
      </w:r>
      <w:r>
        <w:rPr/>
        <w:t>consenso</w:t>
      </w:r>
      <w:r>
        <w:rPr>
          <w:spacing w:val="18"/>
        </w:rPr>
        <w:t xml:space="preserve"> </w:t>
      </w:r>
      <w:r>
        <w:rPr/>
        <w:t>al</w:t>
      </w:r>
      <w:r>
        <w:rPr>
          <w:spacing w:val="18"/>
        </w:rPr>
        <w:t xml:space="preserve"> </w:t>
      </w:r>
      <w:r>
        <w:rPr/>
        <w:t>trattamento</w:t>
      </w:r>
      <w:r>
        <w:rPr>
          <w:spacing w:val="18"/>
        </w:rPr>
        <w:t xml:space="preserve"> </w:t>
      </w:r>
      <w:r>
        <w:rPr/>
        <w:t>ed</w:t>
      </w:r>
      <w:r>
        <w:rPr>
          <w:spacing w:val="19"/>
        </w:rPr>
        <w:t xml:space="preserve"> </w:t>
      </w:r>
      <w:r>
        <w:rPr/>
        <w:t>all’eventuale</w:t>
      </w:r>
      <w:r>
        <w:rPr>
          <w:spacing w:val="17"/>
        </w:rPr>
        <w:t xml:space="preserve"> </w:t>
      </w:r>
      <w:r>
        <w:rPr/>
        <w:t>comunicazione</w:t>
      </w:r>
      <w:r>
        <w:rPr>
          <w:spacing w:val="17"/>
        </w:rPr>
        <w:t xml:space="preserve"> </w:t>
      </w:r>
      <w:r>
        <w:rPr/>
        <w:t>dei</w:t>
      </w:r>
      <w:r>
        <w:rPr>
          <w:spacing w:val="17"/>
        </w:rPr>
        <w:t xml:space="preserve"> </w:t>
      </w:r>
      <w:r>
        <w:rPr/>
        <w:t>dati</w:t>
      </w:r>
      <w:r>
        <w:rPr>
          <w:spacing w:val="18"/>
        </w:rPr>
        <w:t xml:space="preserve"> </w:t>
      </w:r>
      <w:r>
        <w:rPr/>
        <w:t>di</w:t>
      </w:r>
      <w:r>
        <w:rPr>
          <w:spacing w:val="18"/>
        </w:rPr>
        <w:t xml:space="preserve"> </w:t>
      </w:r>
      <w:r>
        <w:rPr/>
        <w:t>cui</w:t>
      </w:r>
    </w:p>
    <w:p>
      <w:pPr>
        <w:pStyle w:val="BodyText"/>
        <w:spacing w:before="37" w:after="0"/>
        <w:ind w:left="120"/>
        <w:jc w:val="both"/>
        <w:rPr/>
      </w:pPr>
      <w:r>
        <w:rPr/>
        <w:t>sopra</w:t>
      </w:r>
      <w:r>
        <w:rPr>
          <w:spacing w:val="-1"/>
        </w:rPr>
        <w:t xml:space="preserve"> </w:t>
      </w:r>
      <w:r>
        <w:rPr/>
        <w:t>comporterà</w:t>
      </w:r>
      <w:r>
        <w:rPr>
          <w:spacing w:val="-3"/>
        </w:rPr>
        <w:t xml:space="preserve"> </w:t>
      </w:r>
      <w:r>
        <w:rPr/>
        <w:t>l’impossibilità</w:t>
      </w:r>
      <w:r>
        <w:rPr>
          <w:spacing w:val="-2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valutazione</w:t>
      </w:r>
      <w:r>
        <w:rPr>
          <w:spacing w:val="-5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2"/>
        </w:rPr>
        <w:t xml:space="preserve"> </w:t>
      </w:r>
      <w:r>
        <w:rPr/>
        <w:t>istanza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dei</w:t>
      </w:r>
      <w:r>
        <w:rPr>
          <w:spacing w:val="-3"/>
        </w:rPr>
        <w:t xml:space="preserve"> </w:t>
      </w:r>
      <w:r>
        <w:rPr/>
        <w:t>documenti</w:t>
      </w:r>
      <w:r>
        <w:rPr>
          <w:spacing w:val="-2"/>
        </w:rPr>
        <w:t xml:space="preserve"> </w:t>
      </w:r>
      <w:r>
        <w:rPr/>
        <w:t>allegati.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7199" w:leader="none"/>
        </w:tabs>
        <w:spacing w:before="162" w:after="0"/>
        <w:ind w:left="828"/>
        <w:rPr>
          <w:i/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</w:t>
        <w:tab/>
        <w:t>Firma</w:t>
      </w:r>
    </w:p>
    <w:p>
      <w:pPr>
        <w:pStyle w:val="BodyText"/>
        <w:spacing w:before="8" w:after="0"/>
        <w:rPr>
          <w:i/>
          <w:i/>
          <w:sz w:val="28"/>
        </w:rPr>
      </w:pPr>
      <w:r>
        <w:rPr>
          <w:i/>
          <w:sz w:val="28"/>
        </w:rPr>
        <mc:AlternateContent>
          <mc:Choice Requires="wps">
            <w:drawing>
              <wp:anchor behindDoc="0" distT="0" distB="635" distL="0" distR="0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251460</wp:posOffset>
                </wp:positionV>
                <wp:extent cx="2021205" cy="1270"/>
                <wp:effectExtent l="0" t="4445" r="0" b="3175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040" cy="1440"/>
                        </a:xfrm>
                        <a:custGeom>
                          <a:avLst/>
                          <a:gdLst>
                            <a:gd name="textAreaLeft" fmla="*/ 0 w 1145880"/>
                            <a:gd name="textAreaRight" fmla="*/ 1146600 w 11458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183" h="0">
                              <a:moveTo>
                                <a:pt x="0" y="0"/>
                              </a:moveTo>
                              <a:lnTo>
                                <a:pt x="318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3">
                <wp:simplePos x="0" y="0"/>
                <wp:positionH relativeFrom="page">
                  <wp:posOffset>4252595</wp:posOffset>
                </wp:positionH>
                <wp:positionV relativeFrom="paragraph">
                  <wp:posOffset>251460</wp:posOffset>
                </wp:positionV>
                <wp:extent cx="2083435" cy="1270"/>
                <wp:effectExtent l="0" t="4445" r="0" b="3175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1440"/>
                        </a:xfrm>
                        <a:custGeom>
                          <a:avLst/>
                          <a:gdLst>
                            <a:gd name="textAreaLeft" fmla="*/ 0 w 1181160"/>
                            <a:gd name="textAreaRight" fmla="*/ 1181880 w 11811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281" h="0">
                              <a:moveTo>
                                <a:pt x="0" y="0"/>
                              </a:moveTo>
                              <a:lnTo>
                                <a:pt x="32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900" w:right="900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26" w:hanging="107"/>
      </w:pPr>
      <w:rPr>
        <w:rFonts w:ascii="Calibri" w:hAnsi="Calibri" w:cs="Calibri" w:hint="default"/>
        <w:sz w:val="20"/>
        <w:szCs w:val="20"/>
        <w:w w:val="97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9" w:hanging="107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98" w:hanging="10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7" w:hanging="10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6" w:hanging="10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5" w:hanging="10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4" w:hanging="10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43" w:hanging="10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32" w:hanging="10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98120f"/>
    <w:rPr>
      <w:rFonts w:ascii="Calibri" w:hAnsi="Calibri" w:eastAsia="Calibri" w:cs="Calibri"/>
      <w:sz w:val="20"/>
      <w:szCs w:val="20"/>
      <w:lang w:val="it-IT"/>
    </w:rPr>
  </w:style>
  <w:style w:type="character" w:styleId="Markedcontent" w:customStyle="1">
    <w:name w:val="markedcontent"/>
    <w:basedOn w:val="DefaultParagraphFont"/>
    <w:qFormat/>
    <w:rsid w:val="0098120f"/>
    <w:rPr/>
  </w:style>
  <w:style w:type="character" w:styleId="Hyperlink">
    <w:name w:val="Hyperlink"/>
    <w:basedOn w:val="DefaultParagraphFont"/>
    <w:uiPriority w:val="99"/>
    <w:unhideWhenUsed/>
    <w:rsid w:val="00c06d34"/>
    <w:rPr>
      <w:color w:themeColor="hyperlink"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32" w:after="0"/>
      <w:ind w:left="120"/>
    </w:pPr>
    <w:rPr>
      <w:b/>
      <w:bCs/>
      <w:i/>
      <w:i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  <w:pPr>
      <w:ind w:hanging="107" w:left="22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ic82400e@istruzion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LibreOffice/24.2.3.2$Windows_X86_64 LibreOffice_project/433d9c2ded56988e8a90e6b2e771ee4e6a5ab2ba</Application>
  <AppVersion>15.0000</AppVersion>
  <Pages>1</Pages>
  <Words>212</Words>
  <Characters>1347</Characters>
  <CharactersWithSpaces>1560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2024-09-28T09:00:00Z</dcterms:created>
  <dc:creator>BAIC883004 - GIOVANNI XXIII -BINETTO</dc:creator>
  <dc:description/>
  <dc:language>it-IT</dc:language>
  <cp:lastModifiedBy/>
  <dcterms:modified xsi:type="dcterms:W3CDTF">2025-02-27T23:04:03Z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</Properties>
</file>